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88126" w14:textId="2F562260" w:rsidR="00EE0633" w:rsidRPr="002752D3" w:rsidRDefault="00EE0633" w:rsidP="00EE0633">
      <w:pPr>
        <w:jc w:val="right"/>
        <w:rPr>
          <w:rFonts w:ascii="Times New Roman" w:hAnsi="Times New Roman" w:cs="Times New Roman"/>
          <w:bCs/>
        </w:rPr>
      </w:pPr>
      <w:bookmarkStart w:id="0" w:name="_GoBack"/>
      <w:bookmarkEnd w:id="0"/>
      <w:r w:rsidRPr="002752D3">
        <w:rPr>
          <w:rFonts w:ascii="Times New Roman" w:hAnsi="Times New Roman" w:cs="Times New Roman"/>
          <w:bCs/>
        </w:rPr>
        <w:t>TSD-</w:t>
      </w:r>
      <w:r w:rsidR="002A3310" w:rsidRPr="002752D3">
        <w:rPr>
          <w:rFonts w:ascii="Times New Roman" w:hAnsi="Times New Roman" w:cs="Times New Roman"/>
          <w:bCs/>
        </w:rPr>
        <w:t>880</w:t>
      </w:r>
      <w:r w:rsidRPr="002752D3">
        <w:rPr>
          <w:rFonts w:ascii="Times New Roman" w:hAnsi="Times New Roman" w:cs="Times New Roman"/>
          <w:bCs/>
        </w:rPr>
        <w:t>, VPP-4817</w:t>
      </w:r>
    </w:p>
    <w:p w14:paraId="3489DB79" w14:textId="77A45700" w:rsidR="00BF0AB7" w:rsidRPr="002752D3" w:rsidRDefault="00EE0633" w:rsidP="00040F5E">
      <w:pPr>
        <w:jc w:val="center"/>
        <w:rPr>
          <w:rFonts w:ascii="Times New Roman" w:hAnsi="Times New Roman" w:cs="Times New Roman"/>
          <w:b/>
          <w:noProof/>
          <w:lang w:val="lt-LT"/>
        </w:rPr>
      </w:pPr>
      <w:r w:rsidRPr="002752D3">
        <w:rPr>
          <w:rFonts w:ascii="Times New Roman" w:hAnsi="Times New Roman" w:cs="Times New Roman"/>
          <w:b/>
          <w:noProof/>
          <w:lang w:val="lt-LT"/>
        </w:rPr>
        <w:t xml:space="preserve">Rentgeno vamzdžio angiografui </w:t>
      </w:r>
      <w:r w:rsidR="00886DDC" w:rsidRPr="002752D3">
        <w:rPr>
          <w:rFonts w:ascii="Times New Roman" w:hAnsi="Times New Roman" w:cs="Times New Roman"/>
          <w:b/>
          <w:noProof/>
          <w:lang w:val="lt-LT"/>
        </w:rPr>
        <w:t>techninė specifikacija</w:t>
      </w:r>
      <w:r w:rsidR="008B1562" w:rsidRPr="002752D3">
        <w:rPr>
          <w:rFonts w:ascii="Times New Roman" w:hAnsi="Times New Roman" w:cs="Times New Roman"/>
          <w:b/>
          <w:noProof/>
          <w:lang w:val="lt-LT"/>
        </w:rPr>
        <w:t xml:space="preserve"> (kiekis </w:t>
      </w:r>
      <w:r w:rsidR="0005121E" w:rsidRPr="002752D3">
        <w:rPr>
          <w:rFonts w:ascii="Times New Roman" w:hAnsi="Times New Roman" w:cs="Times New Roman"/>
          <w:b/>
          <w:noProof/>
          <w:lang w:val="lt-LT"/>
        </w:rPr>
        <w:t>1</w:t>
      </w:r>
      <w:r w:rsidR="008B1562" w:rsidRPr="002752D3">
        <w:rPr>
          <w:rFonts w:ascii="Times New Roman" w:hAnsi="Times New Roman" w:cs="Times New Roman"/>
          <w:b/>
          <w:noProof/>
          <w:lang w:val="lt-LT"/>
        </w:rPr>
        <w:t xml:space="preserve"> vnt.)</w:t>
      </w:r>
    </w:p>
    <w:p w14:paraId="6B407750" w14:textId="77777777" w:rsidR="002752D3" w:rsidRPr="002752D3" w:rsidRDefault="002752D3" w:rsidP="00040F5E">
      <w:pPr>
        <w:jc w:val="center"/>
        <w:rPr>
          <w:rFonts w:ascii="Times New Roman" w:hAnsi="Times New Roman" w:cs="Times New Roman"/>
          <w:b/>
          <w:noProof/>
          <w:lang w:val="lt-LT"/>
        </w:rPr>
      </w:pPr>
    </w:p>
    <w:tbl>
      <w:tblPr>
        <w:tblStyle w:val="TableGrid"/>
        <w:tblW w:w="10093" w:type="dxa"/>
        <w:tblInd w:w="108" w:type="dxa"/>
        <w:tblLook w:val="04A0" w:firstRow="1" w:lastRow="0" w:firstColumn="1" w:lastColumn="0" w:noHBand="0" w:noVBand="1"/>
      </w:tblPr>
      <w:tblGrid>
        <w:gridCol w:w="635"/>
        <w:gridCol w:w="1662"/>
        <w:gridCol w:w="3827"/>
        <w:gridCol w:w="3969"/>
      </w:tblGrid>
      <w:tr w:rsidR="003502B6" w:rsidRPr="002752D3" w14:paraId="592E3CB4" w14:textId="77777777" w:rsidTr="002752D3">
        <w:tc>
          <w:tcPr>
            <w:tcW w:w="635" w:type="dxa"/>
            <w:vAlign w:val="center"/>
          </w:tcPr>
          <w:p w14:paraId="27B574C5" w14:textId="77777777" w:rsidR="003502B6" w:rsidRPr="002752D3" w:rsidRDefault="003502B6" w:rsidP="00073A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noProof/>
                <w:lang w:val="lt-LT"/>
              </w:rPr>
            </w:pPr>
            <w:r w:rsidRPr="002752D3">
              <w:rPr>
                <w:rFonts w:ascii="Times New Roman" w:hAnsi="Times New Roman" w:cs="Times New Roman"/>
                <w:b/>
                <w:noProof/>
                <w:lang w:val="lt-LT"/>
              </w:rPr>
              <w:t>Eil. Nr.</w:t>
            </w:r>
          </w:p>
        </w:tc>
        <w:tc>
          <w:tcPr>
            <w:tcW w:w="1662" w:type="dxa"/>
            <w:vAlign w:val="center"/>
          </w:tcPr>
          <w:p w14:paraId="774D6BCD" w14:textId="77777777" w:rsidR="003502B6" w:rsidRPr="002752D3" w:rsidRDefault="003502B6" w:rsidP="00073AD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noProof/>
                <w:lang w:val="lt-LT"/>
              </w:rPr>
            </w:pPr>
            <w:r w:rsidRPr="002752D3">
              <w:rPr>
                <w:rFonts w:ascii="Times New Roman" w:hAnsi="Times New Roman" w:cs="Times New Roman"/>
                <w:b/>
                <w:noProof/>
                <w:lang w:val="lt-LT"/>
              </w:rPr>
              <w:t>Parametrai (specifikacija)</w:t>
            </w:r>
          </w:p>
        </w:tc>
        <w:tc>
          <w:tcPr>
            <w:tcW w:w="3827" w:type="dxa"/>
            <w:vAlign w:val="center"/>
          </w:tcPr>
          <w:p w14:paraId="702D8730" w14:textId="77777777" w:rsidR="003502B6" w:rsidRPr="002752D3" w:rsidRDefault="003502B6" w:rsidP="00073AD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noProof/>
                <w:lang w:val="lt-LT"/>
              </w:rPr>
            </w:pPr>
            <w:r w:rsidRPr="002752D3">
              <w:rPr>
                <w:rFonts w:ascii="Times New Roman" w:hAnsi="Times New Roman" w:cs="Times New Roman"/>
                <w:b/>
                <w:noProof/>
                <w:lang w:val="lt-LT"/>
              </w:rPr>
              <w:t>Reikalaujamos parametrų reikšmės</w:t>
            </w:r>
          </w:p>
        </w:tc>
        <w:tc>
          <w:tcPr>
            <w:tcW w:w="3969" w:type="dxa"/>
            <w:vAlign w:val="center"/>
          </w:tcPr>
          <w:p w14:paraId="1DA8360C" w14:textId="77777777" w:rsidR="003502B6" w:rsidRPr="002752D3" w:rsidRDefault="003502B6" w:rsidP="00073AD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noProof/>
                <w:lang w:val="lt-LT"/>
              </w:rPr>
            </w:pPr>
            <w:r w:rsidRPr="002752D3">
              <w:rPr>
                <w:rFonts w:ascii="Times New Roman" w:hAnsi="Times New Roman" w:cs="Times New Roman"/>
                <w:b/>
                <w:noProof/>
                <w:lang w:val="lt-LT"/>
              </w:rPr>
              <w:t>Siūlomos parametrų reikšmės</w:t>
            </w:r>
          </w:p>
        </w:tc>
      </w:tr>
      <w:tr w:rsidR="00F2689D" w:rsidRPr="002752D3" w14:paraId="6CFE6993" w14:textId="77777777" w:rsidTr="002752D3">
        <w:tc>
          <w:tcPr>
            <w:tcW w:w="635" w:type="dxa"/>
          </w:tcPr>
          <w:p w14:paraId="5DDBB721" w14:textId="77777777" w:rsidR="00F2689D" w:rsidRPr="002752D3" w:rsidRDefault="00F2689D" w:rsidP="00F30C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lang w:val="lt-LT"/>
              </w:rPr>
            </w:pPr>
            <w:r w:rsidRPr="002752D3">
              <w:rPr>
                <w:rFonts w:ascii="Times New Roman" w:hAnsi="Times New Roman" w:cs="Times New Roman"/>
                <w:noProof/>
                <w:lang w:val="lt-LT"/>
              </w:rPr>
              <w:t>1.</w:t>
            </w:r>
          </w:p>
        </w:tc>
        <w:tc>
          <w:tcPr>
            <w:tcW w:w="1662" w:type="dxa"/>
          </w:tcPr>
          <w:p w14:paraId="510D62DA" w14:textId="4A048655" w:rsidR="00F2689D" w:rsidRPr="002752D3" w:rsidRDefault="00EE0633" w:rsidP="00631BB8">
            <w:pPr>
              <w:pStyle w:val="Heading1"/>
              <w:jc w:val="left"/>
              <w:outlineLvl w:val="0"/>
              <w:rPr>
                <w:b w:val="0"/>
                <w:noProof/>
                <w:lang w:val="lt-LT"/>
              </w:rPr>
            </w:pPr>
            <w:r w:rsidRPr="002752D3">
              <w:rPr>
                <w:b w:val="0"/>
                <w:noProof/>
                <w:lang w:val="lt-LT"/>
              </w:rPr>
              <w:t xml:space="preserve">Rentgeno vamzdis </w:t>
            </w:r>
          </w:p>
        </w:tc>
        <w:tc>
          <w:tcPr>
            <w:tcW w:w="3827" w:type="dxa"/>
          </w:tcPr>
          <w:p w14:paraId="300A834F" w14:textId="5F184CB8" w:rsidR="00CC7114" w:rsidRPr="002752D3" w:rsidRDefault="0005121E" w:rsidP="008B1562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lang w:val="lt-LT"/>
              </w:rPr>
            </w:pPr>
            <w:r w:rsidRPr="002752D3">
              <w:rPr>
                <w:rFonts w:ascii="Times New Roman" w:hAnsi="Times New Roman"/>
                <w:noProof/>
                <w:lang w:val="lt-LT"/>
              </w:rPr>
              <w:t xml:space="preserve">1. </w:t>
            </w:r>
            <w:r w:rsidR="007E6F8D" w:rsidRPr="002752D3">
              <w:rPr>
                <w:rFonts w:ascii="Times New Roman" w:hAnsi="Times New Roman"/>
                <w:noProof/>
                <w:lang w:val="lt-LT"/>
              </w:rPr>
              <w:t>Rentgeno vamzdis sukomplektuotas su aušinimo bloku LX-2011 (arba lygiaverčiu);</w:t>
            </w:r>
          </w:p>
          <w:p w14:paraId="09961453" w14:textId="2A7E696F" w:rsidR="0005121E" w:rsidRPr="002752D3" w:rsidRDefault="00CC7114" w:rsidP="008B1562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lang w:val="lt-LT"/>
              </w:rPr>
            </w:pPr>
            <w:r w:rsidRPr="002752D3">
              <w:rPr>
                <w:rFonts w:ascii="Times New Roman" w:hAnsi="Times New Roman"/>
                <w:noProof/>
                <w:lang w:val="lt-LT"/>
              </w:rPr>
              <w:t xml:space="preserve">2. </w:t>
            </w:r>
            <w:r w:rsidR="0005121E" w:rsidRPr="002752D3">
              <w:rPr>
                <w:rFonts w:ascii="Times New Roman" w:hAnsi="Times New Roman"/>
                <w:noProof/>
                <w:lang w:val="lt-LT"/>
              </w:rPr>
              <w:t>Techniškai suderinamas su LSMU ligoninėje Kauno klinikose naudojama gamintojo „</w:t>
            </w:r>
            <w:r w:rsidR="00EE0633" w:rsidRPr="002752D3">
              <w:rPr>
                <w:rFonts w:ascii="Times New Roman" w:hAnsi="Times New Roman"/>
                <w:noProof/>
                <w:lang w:val="lt-LT"/>
              </w:rPr>
              <w:t>Shimadzu Corporation</w:t>
            </w:r>
            <w:r w:rsidR="0005121E" w:rsidRPr="002752D3">
              <w:rPr>
                <w:rFonts w:ascii="Times New Roman" w:hAnsi="Times New Roman"/>
                <w:noProof/>
                <w:lang w:val="lt-LT"/>
              </w:rPr>
              <w:t xml:space="preserve">“ </w:t>
            </w:r>
            <w:r w:rsidR="00EE0633" w:rsidRPr="002752D3">
              <w:rPr>
                <w:rFonts w:ascii="Times New Roman" w:hAnsi="Times New Roman"/>
                <w:noProof/>
                <w:lang w:val="lt-LT"/>
              </w:rPr>
              <w:t>dviejų detektorių angiografin</w:t>
            </w:r>
            <w:r w:rsidR="00A871B8" w:rsidRPr="002752D3">
              <w:rPr>
                <w:rFonts w:ascii="Times New Roman" w:hAnsi="Times New Roman"/>
                <w:noProof/>
                <w:lang w:val="lt-LT"/>
              </w:rPr>
              <w:t>e</w:t>
            </w:r>
            <w:r w:rsidR="00EE0633" w:rsidRPr="002752D3">
              <w:rPr>
                <w:rFonts w:ascii="Times New Roman" w:hAnsi="Times New Roman"/>
                <w:noProof/>
                <w:lang w:val="lt-LT"/>
              </w:rPr>
              <w:t xml:space="preserve"> sistema </w:t>
            </w:r>
            <w:r w:rsidR="00F2689D" w:rsidRPr="002752D3">
              <w:rPr>
                <w:rFonts w:ascii="Times New Roman" w:hAnsi="Times New Roman"/>
                <w:noProof/>
                <w:lang w:val="lt-LT"/>
              </w:rPr>
              <w:t>„</w:t>
            </w:r>
            <w:r w:rsidR="00EE0633" w:rsidRPr="002752D3">
              <w:rPr>
                <w:rFonts w:ascii="Times New Roman" w:hAnsi="Times New Roman"/>
                <w:noProof/>
                <w:lang w:val="lt-LT"/>
              </w:rPr>
              <w:t>Trinias B12</w:t>
            </w:r>
            <w:r w:rsidR="00F2689D" w:rsidRPr="002752D3">
              <w:rPr>
                <w:rFonts w:ascii="Times New Roman" w:hAnsi="Times New Roman"/>
                <w:noProof/>
                <w:lang w:val="lt-LT"/>
              </w:rPr>
              <w:t>“</w:t>
            </w:r>
            <w:r w:rsidR="00064E72" w:rsidRPr="002752D3">
              <w:rPr>
                <w:rFonts w:ascii="Times New Roman" w:hAnsi="Times New Roman"/>
                <w:noProof/>
                <w:lang w:val="lt-LT"/>
              </w:rPr>
              <w:t>.</w:t>
            </w:r>
          </w:p>
        </w:tc>
        <w:tc>
          <w:tcPr>
            <w:tcW w:w="3969" w:type="dxa"/>
          </w:tcPr>
          <w:p w14:paraId="2457D0A2" w14:textId="186102E9" w:rsidR="00F2689D" w:rsidRPr="002752D3" w:rsidRDefault="00E151D1" w:rsidP="003502B6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noProof/>
                <w:lang w:val="lt-LT"/>
              </w:rPr>
            </w:pPr>
            <w:r w:rsidRPr="002752D3">
              <w:rPr>
                <w:rFonts w:ascii="Times New Roman" w:hAnsi="Times New Roman" w:cs="Times New Roman"/>
                <w:noProof/>
                <w:lang w:val="fi-FI"/>
              </w:rPr>
              <w:t xml:space="preserve">1. Taip, rentgeno vamzdis LX-2011 </w:t>
            </w:r>
            <w:r w:rsidR="00F60476" w:rsidRPr="002752D3">
              <w:rPr>
                <w:rFonts w:ascii="Times New Roman" w:hAnsi="Times New Roman" w:cs="Times New Roman"/>
                <w:noProof/>
                <w:lang w:val="fi-FI"/>
              </w:rPr>
              <w:t xml:space="preserve">sukomplektuotas </w:t>
            </w:r>
            <w:r w:rsidRPr="002752D3">
              <w:rPr>
                <w:rFonts w:ascii="Times New Roman" w:hAnsi="Times New Roman" w:cs="Times New Roman"/>
                <w:noProof/>
                <w:lang w:val="fi-FI"/>
              </w:rPr>
              <w:t>su au</w:t>
            </w:r>
            <w:r w:rsidRPr="002752D3">
              <w:rPr>
                <w:rFonts w:ascii="Times New Roman" w:hAnsi="Times New Roman" w:cs="Times New Roman"/>
                <w:noProof/>
                <w:lang w:val="lt-LT"/>
              </w:rPr>
              <w:t>šinimo bloku;</w:t>
            </w:r>
          </w:p>
          <w:p w14:paraId="440B4506" w14:textId="10FFDAFE" w:rsidR="002752D3" w:rsidRPr="002752D3" w:rsidRDefault="002752D3" w:rsidP="003502B6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noProof/>
                <w:lang w:val="lt-LT"/>
              </w:rPr>
            </w:pPr>
            <w:r w:rsidRPr="002752D3">
              <w:rPr>
                <w:rFonts w:ascii="Times New Roman" w:hAnsi="Times New Roman" w:cs="Times New Roman"/>
                <w:b/>
                <w:bCs/>
                <w:noProof/>
                <w:color w:val="0070C0"/>
                <w:u w:val="single"/>
                <w:lang w:val="lt-LT"/>
              </w:rPr>
              <w:t>Aprašymo psl. Nr. 4</w:t>
            </w:r>
          </w:p>
          <w:p w14:paraId="068D2C24" w14:textId="77777777" w:rsidR="00E151D1" w:rsidRPr="002752D3" w:rsidRDefault="00E151D1" w:rsidP="003502B6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noProof/>
                <w:lang w:val="lt-LT"/>
              </w:rPr>
            </w:pPr>
            <w:r w:rsidRPr="002752D3">
              <w:rPr>
                <w:rFonts w:ascii="Times New Roman" w:hAnsi="Times New Roman" w:cs="Times New Roman"/>
                <w:noProof/>
                <w:lang w:val="lt-LT"/>
              </w:rPr>
              <w:t>2. Taip, t</w:t>
            </w:r>
            <w:r w:rsidRPr="002752D3">
              <w:rPr>
                <w:rFonts w:ascii="Times New Roman" w:hAnsi="Times New Roman"/>
                <w:noProof/>
                <w:lang w:val="lt-LT"/>
              </w:rPr>
              <w:t>echniškai suderinamas su LSMU ligoninėje Kauno klinikose naudojama gamintojo „Shimadzu Corporation“ dviejų detektorių angiografine sistema „Trinias B12“</w:t>
            </w:r>
          </w:p>
          <w:p w14:paraId="5D96606F" w14:textId="09D76CC2" w:rsidR="002752D3" w:rsidRPr="002752D3" w:rsidRDefault="002752D3" w:rsidP="003502B6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b/>
                <w:bCs/>
                <w:noProof/>
                <w:u w:val="single"/>
                <w:lang w:val="lt-LT"/>
              </w:rPr>
            </w:pPr>
            <w:r w:rsidRPr="002752D3">
              <w:rPr>
                <w:rFonts w:ascii="Times New Roman" w:hAnsi="Times New Roman" w:cs="Times New Roman"/>
                <w:b/>
                <w:bCs/>
                <w:noProof/>
                <w:color w:val="0070C0"/>
                <w:u w:val="single"/>
                <w:lang w:val="lt-LT"/>
              </w:rPr>
              <w:t>Aprašymo psl. Nr. 1</w:t>
            </w:r>
          </w:p>
        </w:tc>
      </w:tr>
      <w:tr w:rsidR="000D595D" w:rsidRPr="002752D3" w14:paraId="669ED082" w14:textId="77777777" w:rsidTr="002752D3">
        <w:tc>
          <w:tcPr>
            <w:tcW w:w="635" w:type="dxa"/>
          </w:tcPr>
          <w:p w14:paraId="5DAE5C84" w14:textId="5C982F92" w:rsidR="000D595D" w:rsidRPr="002752D3" w:rsidRDefault="000D595D" w:rsidP="00F30C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lang w:val="lt-LT"/>
              </w:rPr>
            </w:pPr>
            <w:r w:rsidRPr="002752D3">
              <w:rPr>
                <w:rFonts w:ascii="Times New Roman" w:hAnsi="Times New Roman" w:cs="Times New Roman"/>
                <w:noProof/>
                <w:lang w:val="lt-LT"/>
              </w:rPr>
              <w:t xml:space="preserve">2. </w:t>
            </w:r>
          </w:p>
        </w:tc>
        <w:tc>
          <w:tcPr>
            <w:tcW w:w="1662" w:type="dxa"/>
          </w:tcPr>
          <w:p w14:paraId="05201C8F" w14:textId="3229BA03" w:rsidR="000D595D" w:rsidRPr="002752D3" w:rsidRDefault="00AC21DA" w:rsidP="00631BB8">
            <w:pPr>
              <w:pStyle w:val="Heading1"/>
              <w:jc w:val="left"/>
              <w:outlineLvl w:val="0"/>
              <w:rPr>
                <w:b w:val="0"/>
                <w:noProof/>
                <w:lang w:val="lt-LT"/>
              </w:rPr>
            </w:pPr>
            <w:r w:rsidRPr="002752D3">
              <w:rPr>
                <w:b w:val="0"/>
                <w:noProof/>
                <w:lang w:val="lt-LT"/>
              </w:rPr>
              <w:t>Prekės p</w:t>
            </w:r>
            <w:r w:rsidR="00C1721C" w:rsidRPr="002752D3">
              <w:rPr>
                <w:b w:val="0"/>
                <w:noProof/>
                <w:lang w:val="lt-LT"/>
              </w:rPr>
              <w:t>ristatymas ir instaliavimas</w:t>
            </w:r>
          </w:p>
        </w:tc>
        <w:tc>
          <w:tcPr>
            <w:tcW w:w="3827" w:type="dxa"/>
          </w:tcPr>
          <w:p w14:paraId="3BF43CF1" w14:textId="58F79477" w:rsidR="000D595D" w:rsidRPr="002752D3" w:rsidRDefault="000D595D" w:rsidP="008B1562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lang w:val="lt-LT"/>
              </w:rPr>
            </w:pPr>
            <w:r w:rsidRPr="002752D3">
              <w:rPr>
                <w:rFonts w:ascii="Times New Roman" w:hAnsi="Times New Roman"/>
                <w:noProof/>
                <w:lang w:val="lt-LT"/>
              </w:rPr>
              <w:t xml:space="preserve">Į pasiūlymo kainą įskaičiuotas </w:t>
            </w:r>
            <w:r w:rsidR="00AC21DA" w:rsidRPr="002752D3">
              <w:rPr>
                <w:rFonts w:ascii="Times New Roman" w:hAnsi="Times New Roman"/>
                <w:noProof/>
                <w:lang w:val="lt-LT"/>
              </w:rPr>
              <w:t xml:space="preserve">prekės </w:t>
            </w:r>
            <w:r w:rsidRPr="002752D3">
              <w:rPr>
                <w:rFonts w:ascii="Times New Roman" w:hAnsi="Times New Roman"/>
                <w:noProof/>
                <w:lang w:val="lt-LT"/>
              </w:rPr>
              <w:t>pristatymas, instaliavimas, sistemos suderinimas, kokybės kontrolės matavimai.</w:t>
            </w:r>
          </w:p>
        </w:tc>
        <w:tc>
          <w:tcPr>
            <w:tcW w:w="3969" w:type="dxa"/>
          </w:tcPr>
          <w:p w14:paraId="23D2BCB9" w14:textId="2B220D15" w:rsidR="000D595D" w:rsidRPr="002752D3" w:rsidRDefault="00603A2E" w:rsidP="003502B6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noProof/>
                <w:lang w:val="lt-LT"/>
              </w:rPr>
            </w:pPr>
            <w:r w:rsidRPr="002752D3">
              <w:rPr>
                <w:rFonts w:ascii="Times New Roman" w:hAnsi="Times New Roman" w:cs="Times New Roman"/>
                <w:noProof/>
                <w:lang w:val="lt-LT"/>
              </w:rPr>
              <w:t xml:space="preserve">Taip, į pasiūlymo kainą įskaičiuotas </w:t>
            </w:r>
            <w:r w:rsidRPr="002752D3">
              <w:rPr>
                <w:rFonts w:ascii="Times New Roman" w:hAnsi="Times New Roman"/>
                <w:noProof/>
                <w:lang w:val="lt-LT"/>
              </w:rPr>
              <w:t>prekės pristatymas, instaliavimas, sistemos suderinimas, kokybės kontrolės matavimai.</w:t>
            </w:r>
          </w:p>
        </w:tc>
      </w:tr>
      <w:tr w:rsidR="000D595D" w:rsidRPr="002752D3" w14:paraId="3D6627AD" w14:textId="77777777" w:rsidTr="002752D3">
        <w:trPr>
          <w:trHeight w:hRule="exact" w:val="950"/>
        </w:trPr>
        <w:tc>
          <w:tcPr>
            <w:tcW w:w="635" w:type="dxa"/>
          </w:tcPr>
          <w:p w14:paraId="5553492C" w14:textId="71C6486F" w:rsidR="000D595D" w:rsidRPr="002752D3" w:rsidRDefault="000D595D" w:rsidP="000D59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lang w:val="lt-LT"/>
              </w:rPr>
            </w:pPr>
            <w:r w:rsidRPr="002752D3">
              <w:rPr>
                <w:rFonts w:ascii="Times New Roman" w:hAnsi="Times New Roman" w:cs="Times New Roman"/>
                <w:noProof/>
                <w:lang w:val="lt-LT"/>
              </w:rPr>
              <w:t>3.</w:t>
            </w:r>
          </w:p>
        </w:tc>
        <w:tc>
          <w:tcPr>
            <w:tcW w:w="1662" w:type="dxa"/>
          </w:tcPr>
          <w:p w14:paraId="772B0954" w14:textId="68EB7D52" w:rsidR="000D595D" w:rsidRPr="002752D3" w:rsidRDefault="00AC21DA" w:rsidP="000D595D">
            <w:pPr>
              <w:pStyle w:val="Heading1"/>
              <w:jc w:val="left"/>
              <w:outlineLvl w:val="0"/>
              <w:rPr>
                <w:b w:val="0"/>
                <w:noProof/>
                <w:lang w:val="lt-LT"/>
              </w:rPr>
            </w:pPr>
            <w:r w:rsidRPr="002752D3">
              <w:rPr>
                <w:b w:val="0"/>
                <w:lang w:val="lt-LT"/>
              </w:rPr>
              <w:t>G</w:t>
            </w:r>
            <w:r w:rsidR="000D595D" w:rsidRPr="002752D3">
              <w:rPr>
                <w:b w:val="0"/>
                <w:lang w:val="lt-LT"/>
              </w:rPr>
              <w:t>aranti</w:t>
            </w:r>
            <w:r w:rsidRPr="002752D3">
              <w:rPr>
                <w:b w:val="0"/>
                <w:lang w:val="lt-LT"/>
              </w:rPr>
              <w:t>nis terminas</w:t>
            </w:r>
          </w:p>
        </w:tc>
        <w:tc>
          <w:tcPr>
            <w:tcW w:w="3827" w:type="dxa"/>
          </w:tcPr>
          <w:p w14:paraId="4911CE61" w14:textId="6274E6D0" w:rsidR="000D595D" w:rsidRPr="002752D3" w:rsidRDefault="00AC21DA" w:rsidP="000D595D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lang w:val="lt-LT"/>
              </w:rPr>
            </w:pPr>
            <w:r w:rsidRPr="002752D3">
              <w:rPr>
                <w:rFonts w:ascii="Times New Roman" w:hAnsi="Times New Roman" w:cs="Times New Roman"/>
                <w:lang w:val="lt-LT"/>
              </w:rPr>
              <w:t>Prekei ir atliktiems darbams suteikiama</w:t>
            </w:r>
            <w:r w:rsidR="000258E1" w:rsidRPr="002752D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2752D3">
              <w:rPr>
                <w:rFonts w:ascii="Times New Roman" w:hAnsi="Times New Roman" w:cs="Times New Roman"/>
                <w:lang w:val="lt-LT"/>
              </w:rPr>
              <w:t xml:space="preserve">ne </w:t>
            </w:r>
            <w:r w:rsidR="000258E1" w:rsidRPr="002752D3">
              <w:rPr>
                <w:rFonts w:ascii="Times New Roman" w:hAnsi="Times New Roman" w:cs="Times New Roman"/>
                <w:lang w:val="lt-LT"/>
              </w:rPr>
              <w:t xml:space="preserve">trumpesnė </w:t>
            </w:r>
            <w:r w:rsidRPr="002752D3">
              <w:rPr>
                <w:rFonts w:ascii="Times New Roman" w:hAnsi="Times New Roman" w:cs="Times New Roman"/>
                <w:lang w:val="lt-LT"/>
              </w:rPr>
              <w:t xml:space="preserve">kaip 6 mėnesių </w:t>
            </w:r>
            <w:r w:rsidR="000258E1" w:rsidRPr="002752D3">
              <w:rPr>
                <w:rFonts w:ascii="Times New Roman" w:hAnsi="Times New Roman" w:cs="Times New Roman"/>
                <w:lang w:val="lt-LT"/>
              </w:rPr>
              <w:t>garantija.</w:t>
            </w:r>
          </w:p>
        </w:tc>
        <w:tc>
          <w:tcPr>
            <w:tcW w:w="3969" w:type="dxa"/>
          </w:tcPr>
          <w:p w14:paraId="4B274A9C" w14:textId="57E3A2D9" w:rsidR="000D595D" w:rsidRPr="002752D3" w:rsidRDefault="00603A2E" w:rsidP="000D595D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noProof/>
                <w:lang w:val="lt-LT"/>
              </w:rPr>
            </w:pPr>
            <w:r w:rsidRPr="002752D3">
              <w:rPr>
                <w:rFonts w:ascii="Times New Roman" w:hAnsi="Times New Roman" w:cs="Times New Roman"/>
                <w:lang w:val="lt-LT"/>
              </w:rPr>
              <w:t>Prekei ir atliktiems darbams suteikiama 6 mėnesių garantija.</w:t>
            </w:r>
          </w:p>
        </w:tc>
      </w:tr>
    </w:tbl>
    <w:p w14:paraId="24F85314" w14:textId="77777777" w:rsidR="006665F6" w:rsidRPr="002752D3" w:rsidRDefault="006665F6" w:rsidP="006665F6">
      <w:pPr>
        <w:jc w:val="center"/>
        <w:rPr>
          <w:rFonts w:ascii="Times New Roman" w:hAnsi="Times New Roman" w:cs="Times New Roman"/>
          <w:noProof/>
          <w:lang w:val="lt-LT"/>
        </w:rPr>
      </w:pPr>
    </w:p>
    <w:p w14:paraId="4A2FB62B" w14:textId="77777777" w:rsidR="0082031A" w:rsidRPr="002752D3" w:rsidRDefault="0082031A" w:rsidP="0082031A">
      <w:pPr>
        <w:pStyle w:val="NormalWeb"/>
        <w:jc w:val="both"/>
        <w:rPr>
          <w:rStyle w:val="Strong"/>
          <w:noProof/>
          <w:color w:val="000000"/>
          <w:sz w:val="22"/>
          <w:szCs w:val="22"/>
        </w:rPr>
      </w:pPr>
    </w:p>
    <w:p w14:paraId="3F1AD029" w14:textId="2E78DD1F" w:rsidR="0082031A" w:rsidRPr="002752D3" w:rsidRDefault="002752D3" w:rsidP="0082031A">
      <w:pPr>
        <w:rPr>
          <w:rFonts w:ascii="Times New Roman" w:hAnsi="Times New Roman" w:cs="Times New Roman"/>
          <w:noProof/>
          <w:lang w:val="lt-LT"/>
        </w:rPr>
      </w:pPr>
      <w:r w:rsidRPr="002752D3">
        <w:rPr>
          <w:rFonts w:ascii="Times New Roman" w:hAnsi="Times New Roman" w:cs="Times New Roman"/>
          <w:lang w:val="lt-LT"/>
        </w:rPr>
        <w:t>Direktorius</w:t>
      </w:r>
      <w:r w:rsidRPr="002752D3">
        <w:rPr>
          <w:rFonts w:ascii="Times New Roman" w:hAnsi="Times New Roman" w:cs="Times New Roman"/>
          <w:lang w:val="lt-LT"/>
        </w:rPr>
        <w:tab/>
      </w:r>
      <w:r w:rsidRPr="002752D3">
        <w:rPr>
          <w:rFonts w:ascii="Times New Roman" w:hAnsi="Times New Roman" w:cs="Times New Roman"/>
          <w:lang w:val="lt-LT"/>
        </w:rPr>
        <w:tab/>
      </w:r>
      <w:r w:rsidRPr="002752D3">
        <w:rPr>
          <w:rFonts w:ascii="Times New Roman" w:hAnsi="Times New Roman" w:cs="Times New Roman"/>
          <w:lang w:val="lt-LT"/>
        </w:rPr>
        <w:tab/>
      </w:r>
      <w:r w:rsidRPr="002752D3">
        <w:rPr>
          <w:rFonts w:ascii="Times New Roman" w:hAnsi="Times New Roman" w:cs="Times New Roman"/>
          <w:lang w:val="lt-LT"/>
        </w:rPr>
        <w:tab/>
      </w:r>
      <w:r w:rsidRPr="002752D3">
        <w:rPr>
          <w:rFonts w:ascii="Times New Roman" w:hAnsi="Times New Roman" w:cs="Times New Roman"/>
          <w:lang w:val="lt-LT"/>
        </w:rPr>
        <w:tab/>
      </w:r>
      <w:r w:rsidRPr="002752D3">
        <w:rPr>
          <w:rFonts w:ascii="Times New Roman" w:hAnsi="Times New Roman" w:cs="Times New Roman"/>
          <w:lang w:val="lt-LT"/>
        </w:rPr>
        <w:tab/>
      </w:r>
      <w:r w:rsidRPr="002752D3">
        <w:rPr>
          <w:rFonts w:ascii="Times New Roman" w:hAnsi="Times New Roman" w:cs="Times New Roman"/>
          <w:lang w:val="lt-LT"/>
        </w:rPr>
        <w:tab/>
      </w:r>
      <w:r w:rsidRPr="002752D3">
        <w:rPr>
          <w:rFonts w:ascii="Times New Roman" w:hAnsi="Times New Roman" w:cs="Times New Roman"/>
          <w:lang w:val="lt-LT"/>
        </w:rPr>
        <w:tab/>
        <w:t>Gintaras Mikelionis</w:t>
      </w:r>
    </w:p>
    <w:p w14:paraId="04D59B88" w14:textId="4B2B80B4" w:rsidR="009944EC" w:rsidRPr="002752D3" w:rsidRDefault="009944EC" w:rsidP="006665F6">
      <w:pPr>
        <w:spacing w:before="240" w:after="0"/>
        <w:rPr>
          <w:rFonts w:ascii="Times New Roman" w:hAnsi="Times New Roman" w:cs="Times New Roman"/>
          <w:noProof/>
          <w:lang w:val="lt-LT"/>
        </w:rPr>
      </w:pPr>
    </w:p>
    <w:sectPr w:rsidR="009944EC" w:rsidRPr="002752D3" w:rsidSect="002752D3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F5F56"/>
    <w:multiLevelType w:val="hybridMultilevel"/>
    <w:tmpl w:val="330806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8637AA"/>
    <w:multiLevelType w:val="hybridMultilevel"/>
    <w:tmpl w:val="7E40DC7A"/>
    <w:lvl w:ilvl="0" w:tplc="1F7669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D17470"/>
    <w:multiLevelType w:val="hybridMultilevel"/>
    <w:tmpl w:val="5E2885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C281D"/>
    <w:multiLevelType w:val="hybridMultilevel"/>
    <w:tmpl w:val="52A6FD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AB7"/>
    <w:rsid w:val="000258E1"/>
    <w:rsid w:val="00040F5E"/>
    <w:rsid w:val="0005121E"/>
    <w:rsid w:val="00064E72"/>
    <w:rsid w:val="00073ADA"/>
    <w:rsid w:val="000B077C"/>
    <w:rsid w:val="000D22FA"/>
    <w:rsid w:val="000D595D"/>
    <w:rsid w:val="00151C06"/>
    <w:rsid w:val="001D0302"/>
    <w:rsid w:val="00202A9F"/>
    <w:rsid w:val="002035A7"/>
    <w:rsid w:val="00235ADD"/>
    <w:rsid w:val="00257E8C"/>
    <w:rsid w:val="002752D3"/>
    <w:rsid w:val="00287CB9"/>
    <w:rsid w:val="002932B6"/>
    <w:rsid w:val="0029435E"/>
    <w:rsid w:val="002A3310"/>
    <w:rsid w:val="003502B6"/>
    <w:rsid w:val="00371F86"/>
    <w:rsid w:val="0039667B"/>
    <w:rsid w:val="003B2913"/>
    <w:rsid w:val="0042181A"/>
    <w:rsid w:val="004E3837"/>
    <w:rsid w:val="004F5044"/>
    <w:rsid w:val="004F7E6E"/>
    <w:rsid w:val="0051233A"/>
    <w:rsid w:val="00531FA8"/>
    <w:rsid w:val="0057013D"/>
    <w:rsid w:val="005A3C19"/>
    <w:rsid w:val="00603A2E"/>
    <w:rsid w:val="00607A7C"/>
    <w:rsid w:val="00631BB8"/>
    <w:rsid w:val="006665F6"/>
    <w:rsid w:val="00670E0F"/>
    <w:rsid w:val="006F2BA4"/>
    <w:rsid w:val="0071684E"/>
    <w:rsid w:val="00736280"/>
    <w:rsid w:val="007B21F2"/>
    <w:rsid w:val="007E6F8D"/>
    <w:rsid w:val="00806198"/>
    <w:rsid w:val="0082031A"/>
    <w:rsid w:val="00871F5D"/>
    <w:rsid w:val="00872BF2"/>
    <w:rsid w:val="00886DDC"/>
    <w:rsid w:val="008B1562"/>
    <w:rsid w:val="009944EC"/>
    <w:rsid w:val="009B229A"/>
    <w:rsid w:val="00A20861"/>
    <w:rsid w:val="00A25D80"/>
    <w:rsid w:val="00A32730"/>
    <w:rsid w:val="00A747DD"/>
    <w:rsid w:val="00A871B8"/>
    <w:rsid w:val="00AC21DA"/>
    <w:rsid w:val="00AE640B"/>
    <w:rsid w:val="00B50460"/>
    <w:rsid w:val="00BF0AB7"/>
    <w:rsid w:val="00C04663"/>
    <w:rsid w:val="00C1721C"/>
    <w:rsid w:val="00CA0997"/>
    <w:rsid w:val="00CB2A56"/>
    <w:rsid w:val="00CC7114"/>
    <w:rsid w:val="00E151D1"/>
    <w:rsid w:val="00E25276"/>
    <w:rsid w:val="00E619C2"/>
    <w:rsid w:val="00E62CB3"/>
    <w:rsid w:val="00ED103A"/>
    <w:rsid w:val="00EE0633"/>
    <w:rsid w:val="00F2689D"/>
    <w:rsid w:val="00F55EEA"/>
    <w:rsid w:val="00F60476"/>
    <w:rsid w:val="00F635F8"/>
    <w:rsid w:val="00F6659E"/>
    <w:rsid w:val="00FF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5CF2F"/>
  <w15:docId w15:val="{5AC5949F-1641-4F87-A2E7-ED8B62F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AB7"/>
  </w:style>
  <w:style w:type="paragraph" w:styleId="Heading1">
    <w:name w:val="heading 1"/>
    <w:basedOn w:val="Normal"/>
    <w:next w:val="Normal"/>
    <w:link w:val="Heading1Char"/>
    <w:qFormat/>
    <w:rsid w:val="00F2689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0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0A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2689D"/>
    <w:rPr>
      <w:rFonts w:ascii="Times New Roman" w:eastAsia="Times New Roman" w:hAnsi="Times New Roman" w:cs="Times New Roman"/>
      <w:b/>
    </w:rPr>
  </w:style>
  <w:style w:type="paragraph" w:styleId="NormalWeb">
    <w:name w:val="Normal (Web)"/>
    <w:basedOn w:val="Normal"/>
    <w:uiPriority w:val="99"/>
    <w:unhideWhenUsed/>
    <w:rsid w:val="0082031A"/>
    <w:pPr>
      <w:spacing w:after="0" w:line="240" w:lineRule="auto"/>
    </w:pPr>
    <w:rPr>
      <w:rFonts w:ascii="Times New Roman" w:hAnsi="Times New Roman" w:cs="Times New Roman"/>
      <w:sz w:val="24"/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82031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0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E0F"/>
    <w:rPr>
      <w:rFonts w:ascii="Segoe UI" w:hAnsi="Segoe UI" w:cs="Segoe UI"/>
      <w:sz w:val="18"/>
      <w:szCs w:val="18"/>
    </w:rPr>
  </w:style>
  <w:style w:type="paragraph" w:styleId="BodyText">
    <w:name w:val="Body Text"/>
    <w:aliases w:val="Char Char, Char Char Char Diagrama Diagrama Diagrama Diagrama Diagrama, Char Char Char Diagrama Diagrama Diagrama Diagrama Diagrama Diagrama Diagrama Diagrama Diagrama Diagrama ,Char,body text,contents,bt,b,body inde"/>
    <w:basedOn w:val="Normal"/>
    <w:link w:val="BodyTextChar"/>
    <w:qFormat/>
    <w:rsid w:val="002752D3"/>
    <w:pPr>
      <w:suppressAutoHyphens/>
      <w:spacing w:after="120"/>
    </w:pPr>
    <w:rPr>
      <w:rFonts w:ascii="Times New Roman" w:eastAsia="Calibri" w:hAnsi="Times New Roman" w:cs="Times New Roman"/>
      <w:sz w:val="24"/>
      <w:lang w:val="lt-LT" w:eastAsia="zh-CN"/>
    </w:rPr>
  </w:style>
  <w:style w:type="character" w:customStyle="1" w:styleId="BodyTextChar">
    <w:name w:val="Body Text Char"/>
    <w:aliases w:val="Char Char Char, Char Char Char Diagrama Diagrama Diagrama Diagrama Diagrama Char, Char Char Char Diagrama Diagrama Diagrama Diagrama Diagrama Diagrama Diagrama Diagrama Diagrama Diagrama  Char,Char Char1,body text Char,contents Char"/>
    <w:basedOn w:val="DefaultParagraphFont"/>
    <w:link w:val="BodyText"/>
    <w:rsid w:val="002752D3"/>
    <w:rPr>
      <w:rFonts w:ascii="Times New Roman" w:eastAsia="Calibri" w:hAnsi="Times New Roman" w:cs="Times New Roman"/>
      <w:sz w:val="24"/>
      <w:lang w:val="lt-L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3CC8B2-8392-4E7C-817D-D567F9EE1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C218B-B3F8-480C-BA23-1D45FEFE6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C60290-0C7F-4523-9C5C-836A17FC35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Živilė Budaitė</dc:creator>
  <cp:lastModifiedBy>Lina Glebė</cp:lastModifiedBy>
  <cp:revision>2</cp:revision>
  <cp:lastPrinted>2023-08-29T18:50:00Z</cp:lastPrinted>
  <dcterms:created xsi:type="dcterms:W3CDTF">2023-12-28T09:31:00Z</dcterms:created>
  <dcterms:modified xsi:type="dcterms:W3CDTF">2023-12-28T09:31:00Z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